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61"/>
        <w:gridCol w:w="4261"/>
      </w:tblGrid>
      <w:tr w:rsidR="00A1005A" w:rsidTr="00490B26">
        <w:tc>
          <w:tcPr>
            <w:tcW w:w="4261" w:type="dxa"/>
            <w:hideMark/>
          </w:tcPr>
          <w:p w:rsidR="00A1005A" w:rsidRDefault="00A1005A" w:rsidP="00490B26">
            <w:pPr>
              <w:pStyle w:val="Heading2"/>
              <w:spacing w:line="276" w:lineRule="auto"/>
              <w:rPr>
                <w:rFonts w:ascii="Cambria" w:eastAsia="Times New Roman" w:hAnsi="Cambria"/>
                <w:color w:val="1F497D"/>
                <w:sz w:val="144"/>
              </w:rPr>
            </w:pPr>
            <w:r w:rsidRPr="0049239F">
              <w:rPr>
                <w:rFonts w:ascii="Cambria" w:hAnsi="Cambria"/>
                <w:color w:val="1F497D"/>
                <w:sz w:val="96"/>
              </w:rPr>
              <w:t>LAI</w:t>
            </w:r>
            <w:r>
              <w:rPr>
                <w:rFonts w:ascii="Arial Unicode MS" w:hAnsi="Arial Unicode MS" w:hint="eastAsia"/>
                <w:noProof/>
                <w:sz w:val="22"/>
                <w:szCs w:val="22"/>
                <w:lang w:val="en-IE" w:eastAsia="en-IE"/>
              </w:rPr>
              <w:t xml:space="preserve"> </w:t>
            </w:r>
            <w:r>
              <w:rPr>
                <w:rFonts w:ascii="Arial Unicode MS" w:hAnsi="Arial Unicode MS"/>
                <w:noProof/>
                <w:sz w:val="22"/>
                <w:szCs w:val="22"/>
                <w:lang w:val="en-IE" w:eastAsia="en-IE"/>
              </w:rPr>
              <w:drawing>
                <wp:inline distT="0" distB="0" distL="0" distR="0" wp14:anchorId="57C23FFE" wp14:editId="521DDC3F">
                  <wp:extent cx="752475" cy="723900"/>
                  <wp:effectExtent l="0" t="0" r="9525" b="0"/>
                  <wp:docPr id="1" name="Picture 1" descr="Description: R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A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723900"/>
                          </a:xfrm>
                          <a:prstGeom prst="rect">
                            <a:avLst/>
                          </a:prstGeom>
                          <a:noFill/>
                          <a:ln>
                            <a:noFill/>
                          </a:ln>
                        </pic:spPr>
                      </pic:pic>
                    </a:graphicData>
                  </a:graphic>
                </wp:inline>
              </w:drawing>
            </w:r>
          </w:p>
        </w:tc>
        <w:tc>
          <w:tcPr>
            <w:tcW w:w="4261" w:type="dxa"/>
          </w:tcPr>
          <w:p w:rsidR="00A1005A" w:rsidRDefault="00A1005A" w:rsidP="00490B26">
            <w:pPr>
              <w:spacing w:line="276" w:lineRule="auto"/>
              <w:rPr>
                <w:rFonts w:ascii="Cambria" w:hAnsi="Cambria"/>
              </w:rPr>
            </w:pPr>
          </w:p>
          <w:p w:rsidR="00A1005A" w:rsidRDefault="00A1005A" w:rsidP="00490B26">
            <w:pPr>
              <w:spacing w:line="276" w:lineRule="auto"/>
              <w:rPr>
                <w:rFonts w:ascii="Cambria" w:hAnsi="Cambria"/>
              </w:rPr>
            </w:pPr>
          </w:p>
          <w:p w:rsidR="00A1005A" w:rsidRDefault="00A1005A" w:rsidP="00490B26">
            <w:pPr>
              <w:spacing w:line="276" w:lineRule="auto"/>
              <w:jc w:val="both"/>
              <w:rPr>
                <w:rFonts w:ascii="Cambria" w:hAnsi="Cambria"/>
              </w:rPr>
            </w:pPr>
            <w:r>
              <w:rPr>
                <w:rFonts w:ascii="Cambria" w:hAnsi="Cambria"/>
              </w:rPr>
              <w:t>Literacy Association of Ireland</w:t>
            </w:r>
          </w:p>
          <w:p w:rsidR="00A1005A" w:rsidRDefault="00A1005A" w:rsidP="00490B26">
            <w:pPr>
              <w:spacing w:line="276" w:lineRule="auto"/>
              <w:jc w:val="both"/>
              <w:rPr>
                <w:rFonts w:ascii="Cambria" w:hAnsi="Cambria"/>
              </w:rPr>
            </w:pPr>
            <w:r>
              <w:rPr>
                <w:rStyle w:val="Emphasis"/>
                <w:rFonts w:ascii="Georgia" w:hAnsi="Georgia"/>
                <w:color w:val="282828"/>
                <w:sz w:val="19"/>
                <w:szCs w:val="19"/>
                <w:shd w:val="clear" w:color="auto" w:fill="FFFFFF"/>
              </w:rPr>
              <w:t xml:space="preserve">  Cumann Litearthachta na hÉireann</w:t>
            </w:r>
          </w:p>
        </w:tc>
      </w:tr>
    </w:tbl>
    <w:p w:rsidR="005D1CA2" w:rsidRPr="005D1CA2" w:rsidRDefault="005D1CA2" w:rsidP="00124541">
      <w:pPr>
        <w:jc w:val="center"/>
        <w:rPr>
          <w:rFonts w:asciiTheme="minorHAnsi" w:hAnsiTheme="minorHAnsi" w:cstheme="minorHAnsi"/>
          <w:b/>
          <w:color w:val="000000" w:themeColor="text1"/>
          <w:sz w:val="40"/>
          <w:szCs w:val="40"/>
        </w:rPr>
      </w:pPr>
      <w:r w:rsidRPr="005D1CA2">
        <w:rPr>
          <w:rFonts w:asciiTheme="minorHAnsi" w:hAnsiTheme="minorHAnsi" w:cstheme="minorHAnsi"/>
          <w:b/>
          <w:color w:val="000000" w:themeColor="text1"/>
          <w:sz w:val="40"/>
          <w:szCs w:val="40"/>
        </w:rPr>
        <w:t>Literacy Association of Ireland’s 43</w:t>
      </w:r>
      <w:r w:rsidRPr="005D1CA2">
        <w:rPr>
          <w:rFonts w:asciiTheme="minorHAnsi" w:hAnsiTheme="minorHAnsi" w:cstheme="minorHAnsi"/>
          <w:b/>
          <w:color w:val="000000" w:themeColor="text1"/>
          <w:sz w:val="40"/>
          <w:szCs w:val="40"/>
          <w:vertAlign w:val="superscript"/>
        </w:rPr>
        <w:t>rd</w:t>
      </w:r>
      <w:r w:rsidRPr="005D1CA2">
        <w:rPr>
          <w:rFonts w:asciiTheme="minorHAnsi" w:hAnsiTheme="minorHAnsi" w:cstheme="minorHAnsi"/>
          <w:b/>
          <w:color w:val="000000" w:themeColor="text1"/>
          <w:sz w:val="40"/>
          <w:szCs w:val="40"/>
        </w:rPr>
        <w:t xml:space="preserve"> International Conference, </w:t>
      </w:r>
    </w:p>
    <w:p w:rsidR="00B10CD7" w:rsidRDefault="005D1CA2" w:rsidP="00124541">
      <w:pPr>
        <w:jc w:val="center"/>
        <w:rPr>
          <w:rFonts w:asciiTheme="minorHAnsi" w:hAnsiTheme="minorHAnsi" w:cstheme="minorHAnsi"/>
          <w:color w:val="000000" w:themeColor="text1"/>
        </w:rPr>
      </w:pPr>
      <w:r>
        <w:rPr>
          <w:rFonts w:asciiTheme="minorHAnsi" w:hAnsiTheme="minorHAnsi" w:cstheme="minorHAnsi"/>
          <w:color w:val="000000" w:themeColor="text1"/>
        </w:rPr>
        <w:t>Dublin City University (St. Patrick’s campus)</w:t>
      </w:r>
    </w:p>
    <w:p w:rsidR="005D1CA2" w:rsidRDefault="005D1CA2" w:rsidP="00124541">
      <w:pPr>
        <w:jc w:val="center"/>
        <w:rPr>
          <w:rFonts w:asciiTheme="minorHAnsi" w:hAnsiTheme="minorHAnsi" w:cstheme="minorHAnsi"/>
          <w:color w:val="000000" w:themeColor="text1"/>
        </w:rPr>
      </w:pPr>
      <w:r>
        <w:rPr>
          <w:rFonts w:asciiTheme="minorHAnsi" w:hAnsiTheme="minorHAnsi" w:cstheme="minorHAnsi"/>
          <w:color w:val="000000" w:themeColor="text1"/>
        </w:rPr>
        <w:t>November 8</w:t>
      </w:r>
      <w:r w:rsidRPr="005D1CA2">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&amp; 9</w:t>
      </w:r>
      <w:r w:rsidRPr="005D1CA2">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2019</w:t>
      </w:r>
    </w:p>
    <w:p w:rsidR="005D1CA2" w:rsidRDefault="005D1CA2" w:rsidP="00124541">
      <w:pPr>
        <w:jc w:val="center"/>
        <w:rPr>
          <w:rFonts w:asciiTheme="minorHAnsi" w:hAnsiTheme="minorHAnsi" w:cstheme="minorHAnsi"/>
          <w:color w:val="000000" w:themeColor="text1"/>
        </w:rPr>
      </w:pPr>
    </w:p>
    <w:p w:rsidR="005D1CA2" w:rsidRDefault="005D1CA2" w:rsidP="005D1CA2">
      <w:pPr>
        <w:rPr>
          <w:rFonts w:asciiTheme="minorHAnsi" w:hAnsiTheme="minorHAnsi" w:cstheme="minorHAnsi"/>
          <w:color w:val="000000" w:themeColor="text1"/>
        </w:rPr>
      </w:pPr>
    </w:p>
    <w:p w:rsidR="005D1CA2" w:rsidRDefault="005D1CA2" w:rsidP="005D1CA2">
      <w:pPr>
        <w:rPr>
          <w:rFonts w:asciiTheme="minorHAnsi" w:hAnsiTheme="minorHAnsi" w:cstheme="minorHAnsi"/>
          <w:color w:val="000000" w:themeColor="text1"/>
        </w:rPr>
      </w:pPr>
      <w:r w:rsidRPr="00AD1331">
        <w:rPr>
          <w:rFonts w:asciiTheme="minorHAnsi" w:hAnsiTheme="minorHAnsi" w:cstheme="minorHAnsi"/>
          <w:b/>
          <w:color w:val="000000" w:themeColor="text1"/>
          <w:u w:val="single"/>
        </w:rPr>
        <w:t>Location:</w:t>
      </w:r>
      <w:r>
        <w:rPr>
          <w:rFonts w:asciiTheme="minorHAnsi" w:hAnsiTheme="minorHAnsi" w:cstheme="minorHAnsi"/>
          <w:color w:val="000000" w:themeColor="text1"/>
        </w:rPr>
        <w:t xml:space="preserve"> The conference will be held in the E-Block of St Patrick’s Campus (DCU). Please use the library entrance (pictured below) to access the E-Block. This entrance is located next to the </w:t>
      </w:r>
      <w:proofErr w:type="spellStart"/>
      <w:r>
        <w:rPr>
          <w:rFonts w:asciiTheme="minorHAnsi" w:hAnsiTheme="minorHAnsi" w:cstheme="minorHAnsi"/>
          <w:color w:val="000000" w:themeColor="text1"/>
        </w:rPr>
        <w:t>Skylon</w:t>
      </w:r>
      <w:proofErr w:type="spellEnd"/>
      <w:r>
        <w:rPr>
          <w:rFonts w:asciiTheme="minorHAnsi" w:hAnsiTheme="minorHAnsi" w:cstheme="minorHAnsi"/>
          <w:color w:val="000000" w:themeColor="text1"/>
        </w:rPr>
        <w:t xml:space="preserve"> hotel.</w:t>
      </w:r>
    </w:p>
    <w:p w:rsidR="005D1CA2" w:rsidRDefault="005D1CA2" w:rsidP="00AD1331">
      <w:pPr>
        <w:jc w:val="center"/>
        <w:rPr>
          <w:rFonts w:asciiTheme="minorHAnsi" w:hAnsiTheme="minorHAnsi" w:cstheme="minorHAnsi"/>
          <w:color w:val="000000" w:themeColor="text1"/>
        </w:rPr>
      </w:pPr>
      <w:r w:rsidRPr="005D1CA2">
        <w:rPr>
          <w:rFonts w:asciiTheme="minorHAnsi" w:hAnsiTheme="minorHAnsi" w:cstheme="minorHAnsi"/>
          <w:color w:val="000000" w:themeColor="text1"/>
          <w:lang w:val="en-IE"/>
        </w:rPr>
        <w:drawing>
          <wp:inline distT="0" distB="0" distL="0" distR="0">
            <wp:extent cx="2329719" cy="1771650"/>
            <wp:effectExtent l="0" t="0" r="0" b="0"/>
            <wp:docPr id="2" name="Picture 2" descr="Image result for dcu st p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cu st pa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5694" cy="1791403"/>
                    </a:xfrm>
                    <a:prstGeom prst="rect">
                      <a:avLst/>
                    </a:prstGeom>
                    <a:noFill/>
                    <a:ln>
                      <a:noFill/>
                    </a:ln>
                  </pic:spPr>
                </pic:pic>
              </a:graphicData>
            </a:graphic>
          </wp:inline>
        </w:drawing>
      </w:r>
    </w:p>
    <w:p w:rsidR="00AD1331" w:rsidRDefault="00AD1331" w:rsidP="00AD1331">
      <w:pPr>
        <w:rPr>
          <w:rFonts w:asciiTheme="minorHAnsi" w:hAnsiTheme="minorHAnsi" w:cstheme="minorHAnsi"/>
          <w:b/>
          <w:color w:val="000000" w:themeColor="text1"/>
          <w:u w:val="single"/>
        </w:rPr>
      </w:pPr>
    </w:p>
    <w:p w:rsidR="00AD1331" w:rsidRDefault="00AD1331" w:rsidP="00AD1331">
      <w:pPr>
        <w:rPr>
          <w:rFonts w:asciiTheme="minorHAnsi" w:hAnsiTheme="minorHAnsi" w:cstheme="minorHAnsi"/>
          <w:color w:val="000000" w:themeColor="text1"/>
        </w:rPr>
      </w:pPr>
      <w:r w:rsidRPr="00AD1331">
        <w:rPr>
          <w:rFonts w:asciiTheme="minorHAnsi" w:hAnsiTheme="minorHAnsi" w:cstheme="minorHAnsi"/>
          <w:b/>
          <w:color w:val="000000" w:themeColor="text1"/>
          <w:u w:val="single"/>
        </w:rPr>
        <w:t>Parking</w:t>
      </w:r>
      <w:r>
        <w:rPr>
          <w:rFonts w:asciiTheme="minorHAnsi" w:hAnsiTheme="minorHAnsi" w:cstheme="minorHAnsi"/>
          <w:b/>
          <w:color w:val="000000" w:themeColor="text1"/>
          <w:u w:val="single"/>
        </w:rPr>
        <w:t xml:space="preserve">: </w:t>
      </w:r>
      <w:r w:rsidRPr="00AD1331">
        <w:rPr>
          <w:rFonts w:asciiTheme="minorHAnsi" w:hAnsiTheme="minorHAnsi" w:cstheme="minorHAnsi"/>
          <w:color w:val="000000" w:themeColor="text1"/>
        </w:rPr>
        <w:t>Parking</w:t>
      </w:r>
      <w:r>
        <w:rPr>
          <w:rFonts w:asciiTheme="minorHAnsi" w:hAnsiTheme="minorHAnsi" w:cstheme="minorHAnsi"/>
          <w:color w:val="000000" w:themeColor="text1"/>
        </w:rPr>
        <w:t xml:space="preserve"> is available to the right of this entrance and to the rear of the building. Clamping is not in operation after 3.30pm on weekdays or on Saturdays so you will not require a permit to park. Do not park in a ‘park-by-text’ zone unless you have paid on-line. Other parking is free of charge. Several buses coming from the city centre also stop right outside the college. Please see: </w:t>
      </w:r>
      <w:hyperlink r:id="rId7" w:history="1">
        <w:r w:rsidRPr="00AD1331">
          <w:rPr>
            <w:rStyle w:val="Hyperlink"/>
            <w:rFonts w:asciiTheme="minorHAnsi" w:hAnsiTheme="minorHAnsi" w:cstheme="minorHAnsi"/>
          </w:rPr>
          <w:t>https://www.dcu.ie/estates/parking.shtml</w:t>
        </w:r>
      </w:hyperlink>
    </w:p>
    <w:p w:rsidR="005D1CA2" w:rsidRDefault="005D1CA2" w:rsidP="005D1CA2">
      <w:pPr>
        <w:rPr>
          <w:rFonts w:asciiTheme="minorHAnsi" w:hAnsiTheme="minorHAnsi" w:cstheme="minorHAnsi"/>
          <w:color w:val="000000" w:themeColor="text1"/>
        </w:rPr>
      </w:pPr>
    </w:p>
    <w:p w:rsidR="00AD1331" w:rsidRPr="00AD1331" w:rsidRDefault="005D1CA2" w:rsidP="005D1CA2">
      <w:pPr>
        <w:rPr>
          <w:rFonts w:asciiTheme="minorHAnsi" w:hAnsiTheme="minorHAnsi" w:cstheme="minorHAnsi"/>
          <w:color w:val="000000" w:themeColor="text1"/>
        </w:rPr>
      </w:pPr>
      <w:r>
        <w:rPr>
          <w:rFonts w:asciiTheme="minorHAnsi" w:hAnsiTheme="minorHAnsi" w:cstheme="minorHAnsi"/>
          <w:color w:val="000000" w:themeColor="text1"/>
        </w:rPr>
        <w:t>If you enter via the original entrance</w:t>
      </w:r>
      <w:r w:rsidR="00AD1331">
        <w:rPr>
          <w:rFonts w:asciiTheme="minorHAnsi" w:hAnsiTheme="minorHAnsi" w:cstheme="minorHAnsi"/>
          <w:color w:val="000000" w:themeColor="text1"/>
        </w:rPr>
        <w:t xml:space="preserve"> (below)</w:t>
      </w:r>
      <w:r>
        <w:rPr>
          <w:rFonts w:asciiTheme="minorHAnsi" w:hAnsiTheme="minorHAnsi" w:cstheme="minorHAnsi"/>
          <w:color w:val="000000" w:themeColor="text1"/>
        </w:rPr>
        <w:t>, you will have to drive around the back of the campus for convenient parking</w:t>
      </w:r>
      <w:r w:rsidR="00AD1331">
        <w:rPr>
          <w:rFonts w:asciiTheme="minorHAnsi" w:hAnsiTheme="minorHAnsi" w:cstheme="minorHAnsi"/>
          <w:color w:val="000000" w:themeColor="text1"/>
        </w:rPr>
        <w:t xml:space="preserve"> near the E Block. If you enter at reception (near the church), you will need to walk through the A, and C block and follow the stairs to the E Block, taking a left at the top of the stairs. Please see </w:t>
      </w:r>
      <w:hyperlink r:id="rId8" w:history="1">
        <w:r w:rsidR="00AD1331" w:rsidRPr="00AD1331">
          <w:rPr>
            <w:rStyle w:val="Hyperlink"/>
            <w:rFonts w:asciiTheme="minorHAnsi" w:hAnsiTheme="minorHAnsi" w:cstheme="minorHAnsi"/>
          </w:rPr>
          <w:t>https://www.dcu.ie/info/campus.shtml</w:t>
        </w:r>
      </w:hyperlink>
      <w:r w:rsidR="00AD1331" w:rsidRPr="00AD1331">
        <w:rPr>
          <w:rFonts w:asciiTheme="minorHAnsi" w:hAnsiTheme="minorHAnsi" w:cstheme="minorHAnsi"/>
        </w:rPr>
        <w:t xml:space="preserve"> for a detailed campus map.</w:t>
      </w:r>
    </w:p>
    <w:p w:rsidR="00AD1331" w:rsidRDefault="00AD1331" w:rsidP="00AD1331">
      <w:pPr>
        <w:jc w:val="center"/>
        <w:rPr>
          <w:rFonts w:asciiTheme="minorHAnsi" w:hAnsiTheme="minorHAnsi" w:cstheme="minorHAnsi"/>
          <w:color w:val="000000" w:themeColor="text1"/>
        </w:rPr>
      </w:pPr>
      <w:r>
        <w:rPr>
          <w:noProof/>
          <w:lang w:val="en-IE" w:eastAsia="en-IE"/>
        </w:rPr>
        <w:drawing>
          <wp:inline distT="0" distB="0" distL="0" distR="0">
            <wp:extent cx="3152775" cy="1771859"/>
            <wp:effectExtent l="0" t="0" r="0" b="0"/>
            <wp:docPr id="7" name="Picture 7" descr="Image result for dcu st p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dcu st pa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2130" cy="1782736"/>
                    </a:xfrm>
                    <a:prstGeom prst="rect">
                      <a:avLst/>
                    </a:prstGeom>
                    <a:noFill/>
                    <a:ln>
                      <a:noFill/>
                    </a:ln>
                  </pic:spPr>
                </pic:pic>
              </a:graphicData>
            </a:graphic>
          </wp:inline>
        </w:drawing>
      </w:r>
    </w:p>
    <w:p w:rsidR="005D1CA2" w:rsidRDefault="005D1CA2" w:rsidP="005D1CA2">
      <w:pPr>
        <w:rPr>
          <w:rFonts w:asciiTheme="minorHAnsi" w:hAnsiTheme="minorHAnsi" w:cstheme="minorHAnsi"/>
          <w:color w:val="000000" w:themeColor="text1"/>
        </w:rPr>
      </w:pPr>
    </w:p>
    <w:p w:rsidR="00AD1331" w:rsidRDefault="00AD1331" w:rsidP="005D1CA2">
      <w:pPr>
        <w:rPr>
          <w:rFonts w:asciiTheme="minorHAnsi" w:hAnsiTheme="minorHAnsi" w:cstheme="minorHAnsi"/>
          <w:color w:val="000000" w:themeColor="text1"/>
        </w:rPr>
      </w:pPr>
    </w:p>
    <w:p w:rsidR="00AD1331" w:rsidRDefault="00AD1331" w:rsidP="005D1CA2">
      <w:pPr>
        <w:rPr>
          <w:rFonts w:asciiTheme="minorHAnsi" w:hAnsiTheme="minorHAnsi" w:cstheme="minorHAnsi"/>
          <w:color w:val="000000" w:themeColor="text1"/>
        </w:rPr>
      </w:pPr>
    </w:p>
    <w:p w:rsidR="00AD1331" w:rsidRDefault="00AD1331" w:rsidP="005D1CA2">
      <w:pPr>
        <w:rPr>
          <w:rFonts w:asciiTheme="minorHAnsi" w:hAnsiTheme="minorHAnsi" w:cstheme="minorHAnsi"/>
          <w:color w:val="000000" w:themeColor="text1"/>
        </w:rPr>
      </w:pPr>
    </w:p>
    <w:p w:rsidR="005D1CA2" w:rsidRDefault="005D1CA2" w:rsidP="005D1CA2">
      <w:pPr>
        <w:rPr>
          <w:rFonts w:asciiTheme="minorHAnsi" w:hAnsiTheme="minorHAnsi" w:cstheme="minorHAnsi"/>
          <w:color w:val="000000" w:themeColor="text1"/>
        </w:rPr>
      </w:pPr>
      <w:r>
        <w:rPr>
          <w:rFonts w:asciiTheme="minorHAnsi" w:hAnsiTheme="minorHAnsi" w:cstheme="minorHAnsi"/>
          <w:color w:val="000000" w:themeColor="text1"/>
        </w:rPr>
        <w:t>The E Block Atrium is pictured below. This is the location for registration and the keynote sessions</w:t>
      </w:r>
      <w:r w:rsidR="00AD1331">
        <w:rPr>
          <w:rFonts w:asciiTheme="minorHAnsi" w:hAnsiTheme="minorHAnsi" w:cstheme="minorHAnsi"/>
          <w:color w:val="000000" w:themeColor="text1"/>
        </w:rPr>
        <w:t xml:space="preserve"> are in E223 (highlighted below)</w:t>
      </w:r>
      <w:r>
        <w:rPr>
          <w:rFonts w:asciiTheme="minorHAnsi" w:hAnsiTheme="minorHAnsi" w:cstheme="minorHAnsi"/>
          <w:color w:val="000000" w:themeColor="text1"/>
        </w:rPr>
        <w:t>. The concurrent sessions are located nearby.</w:t>
      </w:r>
    </w:p>
    <w:p w:rsidR="005D1CA2" w:rsidRDefault="005D1CA2" w:rsidP="005D1CA2">
      <w:pPr>
        <w:rPr>
          <w:rFonts w:asciiTheme="minorHAnsi" w:hAnsiTheme="minorHAnsi" w:cstheme="minorHAnsi"/>
          <w:color w:val="000000" w:themeColor="text1"/>
        </w:rPr>
      </w:pPr>
      <w:r>
        <w:rPr>
          <w:noProof/>
          <w:lang w:val="en-IE" w:eastAsia="en-IE"/>
        </w:rPr>
        <mc:AlternateContent>
          <mc:Choice Requires="wps">
            <w:drawing>
              <wp:anchor distT="0" distB="0" distL="114300" distR="114300" simplePos="0" relativeHeight="251659264" behindDoc="0" locked="0" layoutInCell="1" allowOverlap="1">
                <wp:simplePos x="0" y="0"/>
                <wp:positionH relativeFrom="column">
                  <wp:posOffset>5248275</wp:posOffset>
                </wp:positionH>
                <wp:positionV relativeFrom="paragraph">
                  <wp:posOffset>1065530</wp:posOffset>
                </wp:positionV>
                <wp:extent cx="723900" cy="428625"/>
                <wp:effectExtent l="19050" t="19050" r="19050" b="28575"/>
                <wp:wrapNone/>
                <wp:docPr id="6" name="Oval 6"/>
                <wp:cNvGraphicFramePr/>
                <a:graphic xmlns:a="http://schemas.openxmlformats.org/drawingml/2006/main">
                  <a:graphicData uri="http://schemas.microsoft.com/office/word/2010/wordprocessingShape">
                    <wps:wsp>
                      <wps:cNvSpPr/>
                      <wps:spPr>
                        <a:xfrm>
                          <a:off x="0" y="0"/>
                          <a:ext cx="723900" cy="4286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0E741D" id="Oval 6" o:spid="_x0000_s1026" style="position:absolute;margin-left:413.25pt;margin-top:83.9pt;width:57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" filled="f" strokecolor="red" strokeweight="3pt">
                <v:stroke joinstyle="miter"/>
              </v:oval>
            </w:pict>
          </mc:Fallback>
        </mc:AlternateContent>
      </w:r>
      <w:r>
        <w:rPr>
          <w:noProof/>
          <w:lang w:val="en-IE" w:eastAsia="en-IE"/>
        </w:rPr>
        <w:drawing>
          <wp:inline distT="0" distB="0" distL="0" distR="0">
            <wp:extent cx="5731510" cy="2460664"/>
            <wp:effectExtent l="0" t="0" r="2540" b="0"/>
            <wp:docPr id="4" name="Picture 4" descr="Image result for dcu st p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dcu st pa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2460664"/>
                    </a:xfrm>
                    <a:prstGeom prst="rect">
                      <a:avLst/>
                    </a:prstGeom>
                    <a:noFill/>
                    <a:ln>
                      <a:noFill/>
                    </a:ln>
                  </pic:spPr>
                </pic:pic>
              </a:graphicData>
            </a:graphic>
          </wp:inline>
        </w:drawing>
      </w:r>
    </w:p>
    <w:p w:rsidR="005D1CA2" w:rsidRDefault="005D1CA2" w:rsidP="005D1CA2">
      <w:pPr>
        <w:rPr>
          <w:rFonts w:asciiTheme="minorHAnsi" w:hAnsiTheme="minorHAnsi" w:cstheme="minorHAnsi"/>
          <w:color w:val="000000" w:themeColor="text1"/>
        </w:rPr>
      </w:pPr>
    </w:p>
    <w:p w:rsidR="005D1CA2" w:rsidRDefault="005D1CA2" w:rsidP="005D1CA2">
      <w:pPr>
        <w:rPr>
          <w:rFonts w:asciiTheme="minorHAnsi" w:hAnsiTheme="minorHAnsi" w:cstheme="minorHAnsi"/>
          <w:b/>
          <w:color w:val="000000" w:themeColor="text1"/>
          <w:u w:val="single"/>
        </w:rPr>
      </w:pPr>
    </w:p>
    <w:p w:rsidR="00AD1331" w:rsidRPr="00AD1331" w:rsidRDefault="00AD1331" w:rsidP="00AD1331">
      <w:pPr>
        <w:jc w:val="center"/>
        <w:rPr>
          <w:rFonts w:ascii="Brush Script MT" w:hAnsi="Brush Script MT" w:cstheme="minorHAnsi"/>
          <w:color w:val="000000" w:themeColor="text1"/>
          <w:sz w:val="36"/>
          <w:szCs w:val="36"/>
        </w:rPr>
      </w:pPr>
      <w:r w:rsidRPr="00AD1331">
        <w:rPr>
          <w:rFonts w:ascii="Brush Script MT" w:hAnsi="Brush Script MT" w:cstheme="minorHAnsi"/>
          <w:color w:val="000000" w:themeColor="text1"/>
          <w:sz w:val="36"/>
          <w:szCs w:val="36"/>
        </w:rPr>
        <w:t>We look forward to welcoming you to our conference!</w:t>
      </w:r>
    </w:p>
    <w:p w:rsidR="005D1CA2" w:rsidRPr="00B10CD7" w:rsidRDefault="005D1CA2" w:rsidP="005D1CA2">
      <w:pPr>
        <w:rPr>
          <w:rFonts w:asciiTheme="minorHAnsi" w:hAnsiTheme="minorHAnsi" w:cstheme="minorHAnsi"/>
          <w:color w:val="000000" w:themeColor="text1"/>
        </w:rPr>
      </w:pPr>
      <w:bookmarkStart w:id="0" w:name="_GoBack"/>
      <w:bookmarkEnd w:id="0"/>
    </w:p>
    <w:sectPr w:rsidR="005D1CA2" w:rsidRPr="00B10CD7" w:rsidSect="00A1005A">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F12"/>
    <w:multiLevelType w:val="hybridMultilevel"/>
    <w:tmpl w:val="0C6E1AE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7184401"/>
    <w:multiLevelType w:val="multilevel"/>
    <w:tmpl w:val="4C6C5478"/>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2" w15:restartNumberingAfterBreak="0">
    <w:nsid w:val="082E7FE4"/>
    <w:multiLevelType w:val="hybridMultilevel"/>
    <w:tmpl w:val="072A4B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DB21DDC"/>
    <w:multiLevelType w:val="hybridMultilevel"/>
    <w:tmpl w:val="87C2B6A4"/>
    <w:lvl w:ilvl="0" w:tplc="C332E24A">
      <w:start w:val="2"/>
      <w:numFmt w:val="bullet"/>
      <w:lvlText w:val=""/>
      <w:lvlJc w:val="left"/>
      <w:pPr>
        <w:ind w:left="1080" w:hanging="360"/>
      </w:pPr>
      <w:rPr>
        <w:rFonts w:ascii="Wingdings" w:eastAsia="Times New Roman" w:hAnsi="Wingdings" w:cstheme="minorHAns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0E2143B1"/>
    <w:multiLevelType w:val="hybridMultilevel"/>
    <w:tmpl w:val="3CAE3D7E"/>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0BB1AFB"/>
    <w:multiLevelType w:val="hybridMultilevel"/>
    <w:tmpl w:val="4836ACE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0D435D8"/>
    <w:multiLevelType w:val="hybridMultilevel"/>
    <w:tmpl w:val="9556AE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2310E78"/>
    <w:multiLevelType w:val="multilevel"/>
    <w:tmpl w:val="A438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5D2638"/>
    <w:multiLevelType w:val="hybridMultilevel"/>
    <w:tmpl w:val="E324599A"/>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17EB41BF"/>
    <w:multiLevelType w:val="hybridMultilevel"/>
    <w:tmpl w:val="8A2EB10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1ABD7643"/>
    <w:multiLevelType w:val="multilevel"/>
    <w:tmpl w:val="7B80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261C55"/>
    <w:multiLevelType w:val="hybridMultilevel"/>
    <w:tmpl w:val="4F8066E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1533155"/>
    <w:multiLevelType w:val="hybridMultilevel"/>
    <w:tmpl w:val="86DC1E1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4102781"/>
    <w:multiLevelType w:val="hybridMultilevel"/>
    <w:tmpl w:val="5E488D4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6250925"/>
    <w:multiLevelType w:val="hybridMultilevel"/>
    <w:tmpl w:val="505E8C6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26540BCB"/>
    <w:multiLevelType w:val="multilevel"/>
    <w:tmpl w:val="50CA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E75829"/>
    <w:multiLevelType w:val="hybridMultilevel"/>
    <w:tmpl w:val="DAEAD63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2DA13C0C"/>
    <w:multiLevelType w:val="hybridMultilevel"/>
    <w:tmpl w:val="49CC6B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2E731D30"/>
    <w:multiLevelType w:val="hybridMultilevel"/>
    <w:tmpl w:val="D9C631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2FF4645E"/>
    <w:multiLevelType w:val="hybridMultilevel"/>
    <w:tmpl w:val="6DA854C0"/>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30527CF6"/>
    <w:multiLevelType w:val="hybridMultilevel"/>
    <w:tmpl w:val="960CB18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354C7051"/>
    <w:multiLevelType w:val="hybridMultilevel"/>
    <w:tmpl w:val="4CAA7FD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367F715B"/>
    <w:multiLevelType w:val="hybridMultilevel"/>
    <w:tmpl w:val="0A0AA52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379D3B4B"/>
    <w:multiLevelType w:val="hybridMultilevel"/>
    <w:tmpl w:val="D2129A0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3B54453E"/>
    <w:multiLevelType w:val="hybridMultilevel"/>
    <w:tmpl w:val="18EA1C8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3F7E08F6"/>
    <w:multiLevelType w:val="hybridMultilevel"/>
    <w:tmpl w:val="14E4E63A"/>
    <w:lvl w:ilvl="0" w:tplc="F44EE558">
      <w:start w:val="1"/>
      <w:numFmt w:val="decimal"/>
      <w:lvlText w:val="%1."/>
      <w:lvlJc w:val="left"/>
      <w:pPr>
        <w:ind w:left="793" w:hanging="510"/>
      </w:pPr>
      <w:rPr>
        <w:rFonts w:hint="default"/>
        <w:b w:val="0"/>
      </w:rPr>
    </w:lvl>
    <w:lvl w:ilvl="1" w:tplc="18090019" w:tentative="1">
      <w:start w:val="1"/>
      <w:numFmt w:val="lowerLetter"/>
      <w:lvlText w:val="%2."/>
      <w:lvlJc w:val="left"/>
      <w:pPr>
        <w:ind w:left="1363" w:hanging="360"/>
      </w:pPr>
    </w:lvl>
    <w:lvl w:ilvl="2" w:tplc="1809001B" w:tentative="1">
      <w:start w:val="1"/>
      <w:numFmt w:val="lowerRoman"/>
      <w:lvlText w:val="%3."/>
      <w:lvlJc w:val="right"/>
      <w:pPr>
        <w:ind w:left="2083" w:hanging="180"/>
      </w:pPr>
    </w:lvl>
    <w:lvl w:ilvl="3" w:tplc="1809000F" w:tentative="1">
      <w:start w:val="1"/>
      <w:numFmt w:val="decimal"/>
      <w:lvlText w:val="%4."/>
      <w:lvlJc w:val="left"/>
      <w:pPr>
        <w:ind w:left="2803" w:hanging="360"/>
      </w:pPr>
    </w:lvl>
    <w:lvl w:ilvl="4" w:tplc="18090019" w:tentative="1">
      <w:start w:val="1"/>
      <w:numFmt w:val="lowerLetter"/>
      <w:lvlText w:val="%5."/>
      <w:lvlJc w:val="left"/>
      <w:pPr>
        <w:ind w:left="3523" w:hanging="360"/>
      </w:pPr>
    </w:lvl>
    <w:lvl w:ilvl="5" w:tplc="1809001B" w:tentative="1">
      <w:start w:val="1"/>
      <w:numFmt w:val="lowerRoman"/>
      <w:lvlText w:val="%6."/>
      <w:lvlJc w:val="right"/>
      <w:pPr>
        <w:ind w:left="4243" w:hanging="180"/>
      </w:pPr>
    </w:lvl>
    <w:lvl w:ilvl="6" w:tplc="1809000F" w:tentative="1">
      <w:start w:val="1"/>
      <w:numFmt w:val="decimal"/>
      <w:lvlText w:val="%7."/>
      <w:lvlJc w:val="left"/>
      <w:pPr>
        <w:ind w:left="4963" w:hanging="360"/>
      </w:pPr>
    </w:lvl>
    <w:lvl w:ilvl="7" w:tplc="18090019" w:tentative="1">
      <w:start w:val="1"/>
      <w:numFmt w:val="lowerLetter"/>
      <w:lvlText w:val="%8."/>
      <w:lvlJc w:val="left"/>
      <w:pPr>
        <w:ind w:left="5683" w:hanging="360"/>
      </w:pPr>
    </w:lvl>
    <w:lvl w:ilvl="8" w:tplc="1809001B" w:tentative="1">
      <w:start w:val="1"/>
      <w:numFmt w:val="lowerRoman"/>
      <w:lvlText w:val="%9."/>
      <w:lvlJc w:val="right"/>
      <w:pPr>
        <w:ind w:left="6403" w:hanging="180"/>
      </w:pPr>
    </w:lvl>
  </w:abstractNum>
  <w:abstractNum w:abstractNumId="26" w15:restartNumberingAfterBreak="0">
    <w:nsid w:val="404E2B16"/>
    <w:multiLevelType w:val="hybridMultilevel"/>
    <w:tmpl w:val="EDE64210"/>
    <w:lvl w:ilvl="0" w:tplc="B8E24C70">
      <w:start w:val="1"/>
      <w:numFmt w:val="decimal"/>
      <w:lvlText w:val="%1."/>
      <w:lvlJc w:val="left"/>
      <w:pPr>
        <w:ind w:left="644" w:hanging="360"/>
      </w:pPr>
      <w:rPr>
        <w:rFonts w:asciiTheme="minorHAnsi" w:hAnsiTheme="minorHAnsi" w:hint="default"/>
        <w:b w:val="0"/>
        <w:sz w:val="24"/>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1ED663A"/>
    <w:multiLevelType w:val="multilevel"/>
    <w:tmpl w:val="3A2A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BB33DF"/>
    <w:multiLevelType w:val="hybridMultilevel"/>
    <w:tmpl w:val="4A6A3A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472F1365"/>
    <w:multiLevelType w:val="multilevel"/>
    <w:tmpl w:val="6FC8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633885"/>
    <w:multiLevelType w:val="multilevel"/>
    <w:tmpl w:val="0FD2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4E18F8"/>
    <w:multiLevelType w:val="hybridMultilevel"/>
    <w:tmpl w:val="09901EF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560D799E"/>
    <w:multiLevelType w:val="multilevel"/>
    <w:tmpl w:val="FF1C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1A65BC"/>
    <w:multiLevelType w:val="hybridMultilevel"/>
    <w:tmpl w:val="379A8BD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4" w15:restartNumberingAfterBreak="0">
    <w:nsid w:val="60031A2D"/>
    <w:multiLevelType w:val="hybridMultilevel"/>
    <w:tmpl w:val="E806DA1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5" w15:restartNumberingAfterBreak="0">
    <w:nsid w:val="606A7DCA"/>
    <w:multiLevelType w:val="hybridMultilevel"/>
    <w:tmpl w:val="06FEBD4E"/>
    <w:lvl w:ilvl="0" w:tplc="6F3A99B6">
      <w:numFmt w:val="bullet"/>
      <w:lvlText w:val=""/>
      <w:lvlJc w:val="left"/>
      <w:pPr>
        <w:ind w:left="720" w:hanging="360"/>
      </w:pPr>
      <w:rPr>
        <w:rFonts w:ascii="Wingdings" w:eastAsia="Times New Roman" w:hAnsi="Wingdings"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3910045"/>
    <w:multiLevelType w:val="hybridMultilevel"/>
    <w:tmpl w:val="31920A3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6AD374A5"/>
    <w:multiLevelType w:val="hybridMultilevel"/>
    <w:tmpl w:val="7DB0696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6D7437A7"/>
    <w:multiLevelType w:val="multilevel"/>
    <w:tmpl w:val="88C0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9757C4"/>
    <w:multiLevelType w:val="hybridMultilevel"/>
    <w:tmpl w:val="883014B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0" w15:restartNumberingAfterBreak="0">
    <w:nsid w:val="745E1CC2"/>
    <w:multiLevelType w:val="multilevel"/>
    <w:tmpl w:val="D356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A24AFF"/>
    <w:multiLevelType w:val="multilevel"/>
    <w:tmpl w:val="B890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851BC9"/>
    <w:multiLevelType w:val="hybridMultilevel"/>
    <w:tmpl w:val="2FF8C49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3" w15:restartNumberingAfterBreak="0">
    <w:nsid w:val="770253DC"/>
    <w:multiLevelType w:val="multilevel"/>
    <w:tmpl w:val="ED18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AC64A4"/>
    <w:multiLevelType w:val="hybridMultilevel"/>
    <w:tmpl w:val="D5AE0F3E"/>
    <w:lvl w:ilvl="0" w:tplc="C332E24A">
      <w:start w:val="2"/>
      <w:numFmt w:val="bullet"/>
      <w:lvlText w:val=""/>
      <w:lvlJc w:val="left"/>
      <w:pPr>
        <w:ind w:left="360" w:hanging="360"/>
      </w:pPr>
      <w:rPr>
        <w:rFonts w:ascii="Wingdings" w:eastAsia="Times New Roman" w:hAnsi="Wingdings" w:cstheme="minorHAns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5" w15:restartNumberingAfterBreak="0">
    <w:nsid w:val="7F151882"/>
    <w:multiLevelType w:val="hybridMultilevel"/>
    <w:tmpl w:val="CE5E86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6"/>
  </w:num>
  <w:num w:numId="2">
    <w:abstractNumId w:val="22"/>
  </w:num>
  <w:num w:numId="3">
    <w:abstractNumId w:val="0"/>
  </w:num>
  <w:num w:numId="4">
    <w:abstractNumId w:val="33"/>
  </w:num>
  <w:num w:numId="5">
    <w:abstractNumId w:val="11"/>
  </w:num>
  <w:num w:numId="6">
    <w:abstractNumId w:val="30"/>
  </w:num>
  <w:num w:numId="7">
    <w:abstractNumId w:val="27"/>
  </w:num>
  <w:num w:numId="8">
    <w:abstractNumId w:val="38"/>
  </w:num>
  <w:num w:numId="9">
    <w:abstractNumId w:val="40"/>
  </w:num>
  <w:num w:numId="10">
    <w:abstractNumId w:val="10"/>
  </w:num>
  <w:num w:numId="11">
    <w:abstractNumId w:val="7"/>
  </w:num>
  <w:num w:numId="12">
    <w:abstractNumId w:val="15"/>
  </w:num>
  <w:num w:numId="13">
    <w:abstractNumId w:val="29"/>
  </w:num>
  <w:num w:numId="14">
    <w:abstractNumId w:val="41"/>
  </w:num>
  <w:num w:numId="15">
    <w:abstractNumId w:val="25"/>
  </w:num>
  <w:num w:numId="16">
    <w:abstractNumId w:val="34"/>
  </w:num>
  <w:num w:numId="17">
    <w:abstractNumId w:val="20"/>
  </w:num>
  <w:num w:numId="18">
    <w:abstractNumId w:val="21"/>
  </w:num>
  <w:num w:numId="19">
    <w:abstractNumId w:val="19"/>
  </w:num>
  <w:num w:numId="20">
    <w:abstractNumId w:val="24"/>
  </w:num>
  <w:num w:numId="21">
    <w:abstractNumId w:val="4"/>
  </w:num>
  <w:num w:numId="22">
    <w:abstractNumId w:val="28"/>
  </w:num>
  <w:num w:numId="23">
    <w:abstractNumId w:val="13"/>
  </w:num>
  <w:num w:numId="24">
    <w:abstractNumId w:val="8"/>
  </w:num>
  <w:num w:numId="25">
    <w:abstractNumId w:val="17"/>
  </w:num>
  <w:num w:numId="26">
    <w:abstractNumId w:val="1"/>
  </w:num>
  <w:num w:numId="27">
    <w:abstractNumId w:val="43"/>
  </w:num>
  <w:num w:numId="28">
    <w:abstractNumId w:val="32"/>
  </w:num>
  <w:num w:numId="29">
    <w:abstractNumId w:val="35"/>
  </w:num>
  <w:num w:numId="30">
    <w:abstractNumId w:val="45"/>
  </w:num>
  <w:num w:numId="31">
    <w:abstractNumId w:val="16"/>
  </w:num>
  <w:num w:numId="32">
    <w:abstractNumId w:val="23"/>
  </w:num>
  <w:num w:numId="33">
    <w:abstractNumId w:val="42"/>
  </w:num>
  <w:num w:numId="34">
    <w:abstractNumId w:val="2"/>
  </w:num>
  <w:num w:numId="35">
    <w:abstractNumId w:val="44"/>
  </w:num>
  <w:num w:numId="36">
    <w:abstractNumId w:val="18"/>
  </w:num>
  <w:num w:numId="37">
    <w:abstractNumId w:val="3"/>
  </w:num>
  <w:num w:numId="38">
    <w:abstractNumId w:val="36"/>
  </w:num>
  <w:num w:numId="39">
    <w:abstractNumId w:val="37"/>
  </w:num>
  <w:num w:numId="40">
    <w:abstractNumId w:val="5"/>
  </w:num>
  <w:num w:numId="41">
    <w:abstractNumId w:val="39"/>
  </w:num>
  <w:num w:numId="42">
    <w:abstractNumId w:val="14"/>
  </w:num>
  <w:num w:numId="43">
    <w:abstractNumId w:val="9"/>
  </w:num>
  <w:num w:numId="44">
    <w:abstractNumId w:val="6"/>
  </w:num>
  <w:num w:numId="45">
    <w:abstractNumId w:val="31"/>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05A"/>
    <w:rsid w:val="00002AD9"/>
    <w:rsid w:val="00017FDC"/>
    <w:rsid w:val="00021B2D"/>
    <w:rsid w:val="00087DD9"/>
    <w:rsid w:val="000B5EE6"/>
    <w:rsid w:val="000E4F96"/>
    <w:rsid w:val="000E6B1A"/>
    <w:rsid w:val="000F078B"/>
    <w:rsid w:val="00124541"/>
    <w:rsid w:val="001317D9"/>
    <w:rsid w:val="00140FB6"/>
    <w:rsid w:val="001925D8"/>
    <w:rsid w:val="001B15D4"/>
    <w:rsid w:val="001C402E"/>
    <w:rsid w:val="001C5B65"/>
    <w:rsid w:val="001E6F2E"/>
    <w:rsid w:val="002141DF"/>
    <w:rsid w:val="0021751D"/>
    <w:rsid w:val="0022675C"/>
    <w:rsid w:val="00244DF8"/>
    <w:rsid w:val="00245F51"/>
    <w:rsid w:val="0027636C"/>
    <w:rsid w:val="002B6342"/>
    <w:rsid w:val="002E5B8F"/>
    <w:rsid w:val="002F398B"/>
    <w:rsid w:val="00303C5F"/>
    <w:rsid w:val="003406D0"/>
    <w:rsid w:val="00344081"/>
    <w:rsid w:val="003C0342"/>
    <w:rsid w:val="003C2229"/>
    <w:rsid w:val="003E167E"/>
    <w:rsid w:val="003E1F8E"/>
    <w:rsid w:val="00402964"/>
    <w:rsid w:val="00421555"/>
    <w:rsid w:val="00443651"/>
    <w:rsid w:val="004437D1"/>
    <w:rsid w:val="00481783"/>
    <w:rsid w:val="004840CF"/>
    <w:rsid w:val="0049239F"/>
    <w:rsid w:val="004A0525"/>
    <w:rsid w:val="004D657F"/>
    <w:rsid w:val="004F3BA8"/>
    <w:rsid w:val="00537049"/>
    <w:rsid w:val="00566803"/>
    <w:rsid w:val="00581A55"/>
    <w:rsid w:val="00584EB6"/>
    <w:rsid w:val="00596FBD"/>
    <w:rsid w:val="005B0A1E"/>
    <w:rsid w:val="005D1CA2"/>
    <w:rsid w:val="005D5447"/>
    <w:rsid w:val="005E7EC3"/>
    <w:rsid w:val="005F1A24"/>
    <w:rsid w:val="0063276D"/>
    <w:rsid w:val="00657FBB"/>
    <w:rsid w:val="0066109F"/>
    <w:rsid w:val="00694278"/>
    <w:rsid w:val="006B1A4A"/>
    <w:rsid w:val="006E3259"/>
    <w:rsid w:val="0072111D"/>
    <w:rsid w:val="0072164C"/>
    <w:rsid w:val="00725290"/>
    <w:rsid w:val="007417D8"/>
    <w:rsid w:val="007B34FF"/>
    <w:rsid w:val="007D3E5A"/>
    <w:rsid w:val="008362FB"/>
    <w:rsid w:val="00851788"/>
    <w:rsid w:val="008A49D5"/>
    <w:rsid w:val="008D2C0F"/>
    <w:rsid w:val="008D4151"/>
    <w:rsid w:val="008E04BA"/>
    <w:rsid w:val="0091774C"/>
    <w:rsid w:val="0097549C"/>
    <w:rsid w:val="00975AD3"/>
    <w:rsid w:val="00991707"/>
    <w:rsid w:val="009A1385"/>
    <w:rsid w:val="009A13DB"/>
    <w:rsid w:val="009D47FB"/>
    <w:rsid w:val="00A1005A"/>
    <w:rsid w:val="00A2078D"/>
    <w:rsid w:val="00A641A1"/>
    <w:rsid w:val="00AD099D"/>
    <w:rsid w:val="00AD1331"/>
    <w:rsid w:val="00AE2810"/>
    <w:rsid w:val="00B10CD7"/>
    <w:rsid w:val="00B33DC5"/>
    <w:rsid w:val="00B35B77"/>
    <w:rsid w:val="00B36DCA"/>
    <w:rsid w:val="00B51DA3"/>
    <w:rsid w:val="00B74F5E"/>
    <w:rsid w:val="00B915FF"/>
    <w:rsid w:val="00BB64D7"/>
    <w:rsid w:val="00BF0EF3"/>
    <w:rsid w:val="00BF3934"/>
    <w:rsid w:val="00C06915"/>
    <w:rsid w:val="00C60898"/>
    <w:rsid w:val="00C620C3"/>
    <w:rsid w:val="00C72B42"/>
    <w:rsid w:val="00C75572"/>
    <w:rsid w:val="00C94DDF"/>
    <w:rsid w:val="00CC05D4"/>
    <w:rsid w:val="00CD3956"/>
    <w:rsid w:val="00CE158C"/>
    <w:rsid w:val="00CE5F58"/>
    <w:rsid w:val="00CE719B"/>
    <w:rsid w:val="00CF4AD1"/>
    <w:rsid w:val="00D22E90"/>
    <w:rsid w:val="00D2366D"/>
    <w:rsid w:val="00D403F4"/>
    <w:rsid w:val="00D5059C"/>
    <w:rsid w:val="00DB4F94"/>
    <w:rsid w:val="00E100EE"/>
    <w:rsid w:val="00E272FF"/>
    <w:rsid w:val="00E43E57"/>
    <w:rsid w:val="00E527C4"/>
    <w:rsid w:val="00E8026A"/>
    <w:rsid w:val="00E825D7"/>
    <w:rsid w:val="00EA15F7"/>
    <w:rsid w:val="00EB6819"/>
    <w:rsid w:val="00F015AD"/>
    <w:rsid w:val="00F07AAD"/>
    <w:rsid w:val="00FB7E40"/>
    <w:rsid w:val="00FE75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82DA6"/>
  <w15:chartTrackingRefBased/>
  <w15:docId w15:val="{436E5644-0347-484A-B166-9A8904BF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05A"/>
    <w:pPr>
      <w:spacing w:after="0" w:line="240" w:lineRule="auto"/>
    </w:pPr>
    <w:rPr>
      <w:rFonts w:ascii="Comic Sans MS" w:eastAsia="Times New Roman" w:hAnsi="Comic Sans MS" w:cs="Times New Roman"/>
      <w:sz w:val="24"/>
      <w:szCs w:val="24"/>
      <w:lang w:val="en-GB"/>
    </w:rPr>
  </w:style>
  <w:style w:type="paragraph" w:styleId="Heading1">
    <w:name w:val="heading 1"/>
    <w:basedOn w:val="Normal"/>
    <w:next w:val="Normal"/>
    <w:link w:val="Heading1Char"/>
    <w:uiPriority w:val="9"/>
    <w:qFormat/>
    <w:rsid w:val="00584E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1005A"/>
    <w:pPr>
      <w:keepNext/>
      <w:outlineLvl w:val="1"/>
    </w:pPr>
    <w:rPr>
      <w:rFonts w:eastAsia="Arial Unicode MS" w:cs="Arial Unicode M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005A"/>
    <w:rPr>
      <w:rFonts w:ascii="Comic Sans MS" w:eastAsia="Arial Unicode MS" w:hAnsi="Comic Sans MS" w:cs="Arial Unicode MS"/>
      <w:sz w:val="28"/>
      <w:szCs w:val="24"/>
      <w:lang w:val="en-GB"/>
    </w:rPr>
  </w:style>
  <w:style w:type="character" w:styleId="Emphasis">
    <w:name w:val="Emphasis"/>
    <w:uiPriority w:val="20"/>
    <w:qFormat/>
    <w:rsid w:val="00A1005A"/>
    <w:rPr>
      <w:i/>
      <w:iCs/>
    </w:rPr>
  </w:style>
  <w:style w:type="paragraph" w:styleId="ListParagraph">
    <w:name w:val="List Paragraph"/>
    <w:basedOn w:val="Normal"/>
    <w:uiPriority w:val="34"/>
    <w:qFormat/>
    <w:rsid w:val="00A1005A"/>
    <w:pPr>
      <w:ind w:left="720"/>
      <w:contextualSpacing/>
    </w:pPr>
  </w:style>
  <w:style w:type="paragraph" w:styleId="BalloonText">
    <w:name w:val="Balloon Text"/>
    <w:basedOn w:val="Normal"/>
    <w:link w:val="BalloonTextChar"/>
    <w:uiPriority w:val="99"/>
    <w:semiHidden/>
    <w:unhideWhenUsed/>
    <w:rsid w:val="00BB64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4D7"/>
    <w:rPr>
      <w:rFonts w:ascii="Segoe UI" w:eastAsia="Times New Roman" w:hAnsi="Segoe UI" w:cs="Segoe UI"/>
      <w:sz w:val="18"/>
      <w:szCs w:val="18"/>
      <w:lang w:val="en-GB"/>
    </w:rPr>
  </w:style>
  <w:style w:type="table" w:styleId="TableGrid">
    <w:name w:val="Table Grid"/>
    <w:basedOn w:val="TableNormal"/>
    <w:uiPriority w:val="39"/>
    <w:rsid w:val="00087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4541"/>
    <w:pPr>
      <w:spacing w:before="100" w:beforeAutospacing="1" w:after="119"/>
    </w:pPr>
    <w:rPr>
      <w:rFonts w:ascii="Times New Roman" w:hAnsi="Times New Roman"/>
      <w:lang w:val="en-IE" w:eastAsia="en-IE"/>
    </w:rPr>
  </w:style>
  <w:style w:type="character" w:styleId="Hyperlink">
    <w:name w:val="Hyperlink"/>
    <w:basedOn w:val="DefaultParagraphFont"/>
    <w:uiPriority w:val="99"/>
    <w:semiHidden/>
    <w:unhideWhenUsed/>
    <w:rsid w:val="00124541"/>
    <w:rPr>
      <w:color w:val="0000FF"/>
      <w:u w:val="single"/>
    </w:rPr>
  </w:style>
  <w:style w:type="character" w:customStyle="1" w:styleId="Heading1Char">
    <w:name w:val="Heading 1 Char"/>
    <w:basedOn w:val="DefaultParagraphFont"/>
    <w:link w:val="Heading1"/>
    <w:uiPriority w:val="9"/>
    <w:rsid w:val="00584EB6"/>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84537">
      <w:bodyDiv w:val="1"/>
      <w:marLeft w:val="0"/>
      <w:marRight w:val="0"/>
      <w:marTop w:val="0"/>
      <w:marBottom w:val="0"/>
      <w:divBdr>
        <w:top w:val="none" w:sz="0" w:space="0" w:color="auto"/>
        <w:left w:val="none" w:sz="0" w:space="0" w:color="auto"/>
        <w:bottom w:val="none" w:sz="0" w:space="0" w:color="auto"/>
        <w:right w:val="none" w:sz="0" w:space="0" w:color="auto"/>
      </w:divBdr>
    </w:div>
    <w:div w:id="453718084">
      <w:bodyDiv w:val="1"/>
      <w:marLeft w:val="0"/>
      <w:marRight w:val="0"/>
      <w:marTop w:val="0"/>
      <w:marBottom w:val="0"/>
      <w:divBdr>
        <w:top w:val="none" w:sz="0" w:space="0" w:color="auto"/>
        <w:left w:val="none" w:sz="0" w:space="0" w:color="auto"/>
        <w:bottom w:val="none" w:sz="0" w:space="0" w:color="auto"/>
        <w:right w:val="none" w:sz="0" w:space="0" w:color="auto"/>
      </w:divBdr>
    </w:div>
    <w:div w:id="1416390831">
      <w:bodyDiv w:val="1"/>
      <w:marLeft w:val="0"/>
      <w:marRight w:val="0"/>
      <w:marTop w:val="0"/>
      <w:marBottom w:val="0"/>
      <w:divBdr>
        <w:top w:val="none" w:sz="0" w:space="0" w:color="auto"/>
        <w:left w:val="none" w:sz="0" w:space="0" w:color="auto"/>
        <w:bottom w:val="none" w:sz="0" w:space="0" w:color="auto"/>
        <w:right w:val="none" w:sz="0" w:space="0" w:color="auto"/>
      </w:divBdr>
    </w:div>
    <w:div w:id="1694920540">
      <w:bodyDiv w:val="1"/>
      <w:marLeft w:val="0"/>
      <w:marRight w:val="0"/>
      <w:marTop w:val="0"/>
      <w:marBottom w:val="0"/>
      <w:divBdr>
        <w:top w:val="none" w:sz="0" w:space="0" w:color="auto"/>
        <w:left w:val="none" w:sz="0" w:space="0" w:color="auto"/>
        <w:bottom w:val="none" w:sz="0" w:space="0" w:color="auto"/>
        <w:right w:val="none" w:sz="0" w:space="0" w:color="auto"/>
      </w:divBdr>
    </w:div>
    <w:div w:id="174733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u.ie/info/campus.shtml" TargetMode="External"/><Relationship Id="rId3" Type="http://schemas.openxmlformats.org/officeDocument/2006/relationships/settings" Target="settings.xml"/><Relationship Id="rId7" Type="http://schemas.openxmlformats.org/officeDocument/2006/relationships/hyperlink" Target="https://www.dcu.ie/estates/parking.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Máirín</dc:creator>
  <cp:keywords/>
  <dc:description/>
  <cp:lastModifiedBy>Tara Concannon-Gibney</cp:lastModifiedBy>
  <cp:revision>2</cp:revision>
  <cp:lastPrinted>2019-10-14T11:50:00Z</cp:lastPrinted>
  <dcterms:created xsi:type="dcterms:W3CDTF">2019-10-18T08:57:00Z</dcterms:created>
  <dcterms:modified xsi:type="dcterms:W3CDTF">2019-10-18T08:57:00Z</dcterms:modified>
</cp:coreProperties>
</file>